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54" w:rsidRPr="00F56190" w:rsidRDefault="00F56190" w:rsidP="00F56190">
      <w:pPr>
        <w:spacing w:after="0" w:line="360" w:lineRule="auto"/>
        <w:jc w:val="center"/>
        <w:rPr>
          <w:rStyle w:val="changed-paragraph"/>
          <w:rFonts w:ascii="Times New Roman" w:hAnsi="Times New Roman" w:cs="Times New Roman"/>
          <w:b/>
          <w:bCs/>
          <w:sz w:val="24"/>
          <w:szCs w:val="24"/>
        </w:rPr>
      </w:pPr>
      <w:r w:rsidRPr="00F56190">
        <w:rPr>
          <w:rStyle w:val="changed-paragraph"/>
          <w:rFonts w:ascii="Times New Roman" w:hAnsi="Times New Roman" w:cs="Times New Roman"/>
          <w:b/>
          <w:bCs/>
          <w:sz w:val="24"/>
          <w:szCs w:val="24"/>
        </w:rPr>
        <w:t>Informacja o zasadach i zakresie udzielania nieodpłatnej pomocy prawnej, świadczenia nieodpłatnego poradnictwa obywatelskiego oraz nieodpłatnej mediacji</w:t>
      </w:r>
    </w:p>
    <w:p w:rsidR="00F56190" w:rsidRDefault="00F56190" w:rsidP="00F56190">
      <w:pPr>
        <w:spacing w:after="0" w:line="360" w:lineRule="auto"/>
        <w:jc w:val="center"/>
        <w:rPr>
          <w:rStyle w:val="changed-paragraph"/>
          <w:rFonts w:ascii="Times New Roman" w:hAnsi="Times New Roman" w:cs="Times New Roman"/>
          <w:sz w:val="24"/>
          <w:szCs w:val="24"/>
        </w:rPr>
      </w:pPr>
    </w:p>
    <w:p w:rsidR="004F560B" w:rsidRDefault="0060178B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879520"/>
      <w:r w:rsidRPr="00D408E4">
        <w:rPr>
          <w:rFonts w:ascii="Times New Roman" w:hAnsi="Times New Roman" w:cs="Times New Roman"/>
          <w:b/>
          <w:bCs/>
          <w:sz w:val="24"/>
          <w:szCs w:val="24"/>
        </w:rPr>
        <w:t>Osoba uprawniona</w:t>
      </w:r>
      <w:r w:rsidRPr="0060178B">
        <w:rPr>
          <w:rFonts w:ascii="Times New Roman" w:hAnsi="Times New Roman" w:cs="Times New Roman"/>
          <w:sz w:val="24"/>
          <w:szCs w:val="24"/>
        </w:rPr>
        <w:t xml:space="preserve"> przed uzyskaniem pomocy </w:t>
      </w:r>
      <w:r w:rsidR="00FF72F5">
        <w:rPr>
          <w:rFonts w:ascii="Times New Roman" w:hAnsi="Times New Roman" w:cs="Times New Roman"/>
          <w:sz w:val="24"/>
          <w:szCs w:val="24"/>
        </w:rPr>
        <w:t xml:space="preserve">stacjonarnie </w:t>
      </w:r>
      <w:r w:rsidRPr="0060178B">
        <w:rPr>
          <w:rFonts w:ascii="Times New Roman" w:hAnsi="Times New Roman" w:cs="Times New Roman"/>
          <w:sz w:val="24"/>
          <w:szCs w:val="24"/>
        </w:rPr>
        <w:t>składa pisemne oświadczenie, że nie jest w</w:t>
      </w:r>
      <w:r w:rsidR="00CE000A">
        <w:rPr>
          <w:rFonts w:ascii="Times New Roman" w:hAnsi="Times New Roman" w:cs="Times New Roman"/>
          <w:sz w:val="24"/>
          <w:szCs w:val="24"/>
        </w:rPr>
        <w:t> </w:t>
      </w:r>
      <w:r w:rsidRPr="0060178B">
        <w:rPr>
          <w:rFonts w:ascii="Times New Roman" w:hAnsi="Times New Roman" w:cs="Times New Roman"/>
          <w:sz w:val="24"/>
          <w:szCs w:val="24"/>
        </w:rPr>
        <w:t>stanie ponieść kosztów odpłatnej pomocy prawnej, a osoba fizyczna prowadząca jednoosobową działalność gospodarczą dodatkowo składa oświadczenie o niezatrudnianiu inny</w:t>
      </w:r>
      <w:r w:rsidR="004F560B">
        <w:rPr>
          <w:rFonts w:ascii="Times New Roman" w:hAnsi="Times New Roman" w:cs="Times New Roman"/>
          <w:sz w:val="24"/>
          <w:szCs w:val="24"/>
        </w:rPr>
        <w:t xml:space="preserve">ch osób w ciągu ostatniego roku. </w:t>
      </w:r>
    </w:p>
    <w:p w:rsidR="0048149E" w:rsidRPr="0060178B" w:rsidRDefault="0048149E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 od dnia 1 stycznia 2026 r. nieodpłatna pomoc prawna, nieodpłatne poradnictwo obywatelskie oraz nieodpłatna mediacja będą bardziej dostępne, gdyż oferta została rozszerzona o możliwość zdalnego uzyskania nieodpłatnej porady prawnej, tj. za pośrednictwem środków porozumiewania się na odległość (telefon, e-mail). Osoby korzystające z takiej formy pomocy, składają oświadczenie o braku możliwości poniesienia kosztów </w:t>
      </w:r>
      <w:r w:rsidRPr="002A52C5">
        <w:rPr>
          <w:rFonts w:ascii="Times New Roman" w:hAnsi="Times New Roman" w:cs="Times New Roman"/>
          <w:b/>
          <w:sz w:val="24"/>
          <w:szCs w:val="24"/>
        </w:rPr>
        <w:t>ustnie.</w:t>
      </w:r>
    </w:p>
    <w:p w:rsidR="0060178B" w:rsidRPr="0060178B" w:rsidRDefault="0060178B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578">
        <w:rPr>
          <w:rFonts w:ascii="Times New Roman" w:hAnsi="Times New Roman" w:cs="Times New Roman"/>
          <w:b/>
          <w:bCs/>
          <w:sz w:val="24"/>
          <w:szCs w:val="24"/>
        </w:rPr>
        <w:t>Kobiecie w ciąży</w:t>
      </w:r>
      <w:r w:rsidRPr="0060178B">
        <w:rPr>
          <w:rFonts w:ascii="Times New Roman" w:hAnsi="Times New Roman" w:cs="Times New Roman"/>
          <w:sz w:val="24"/>
          <w:szCs w:val="24"/>
        </w:rPr>
        <w:t xml:space="preserve"> nieodpłatna pomoc prawna jest udzielana poza kolejnością.</w:t>
      </w:r>
    </w:p>
    <w:p w:rsidR="0060178B" w:rsidRDefault="0060178B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E4">
        <w:rPr>
          <w:rFonts w:ascii="Times New Roman" w:hAnsi="Times New Roman" w:cs="Times New Roman"/>
          <w:b/>
          <w:bCs/>
          <w:sz w:val="24"/>
          <w:szCs w:val="24"/>
        </w:rPr>
        <w:t>Osobie ze znaczną niepełnosprawnością ruchową</w:t>
      </w:r>
      <w:r w:rsidRPr="0060178B">
        <w:rPr>
          <w:rFonts w:ascii="Times New Roman" w:hAnsi="Times New Roman" w:cs="Times New Roman"/>
          <w:sz w:val="24"/>
          <w:szCs w:val="24"/>
        </w:rPr>
        <w:t>, która nie może stawić się w punkcie nieodpłatnej pomocy prawnej osobiście oraz osobie doświadczającej trudności w</w:t>
      </w:r>
      <w:r w:rsidR="00CE000A">
        <w:rPr>
          <w:rFonts w:ascii="Times New Roman" w:hAnsi="Times New Roman" w:cs="Times New Roman"/>
          <w:sz w:val="24"/>
          <w:szCs w:val="24"/>
        </w:rPr>
        <w:t> </w:t>
      </w:r>
      <w:r w:rsidRPr="0060178B">
        <w:rPr>
          <w:rFonts w:ascii="Times New Roman" w:hAnsi="Times New Roman" w:cs="Times New Roman"/>
          <w:sz w:val="24"/>
          <w:szCs w:val="24"/>
        </w:rPr>
        <w:t>komunikowaniu się, nieodpłatna pomoc prawna lub nieodpłatne poradnictwo obywatelskie, może być udzielone także poza punktem albo za pośrednictwem środków porozumiewania się na odległość.</w:t>
      </w:r>
    </w:p>
    <w:p w:rsidR="005F74BD" w:rsidRDefault="005F74BD" w:rsidP="005F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BF1">
        <w:rPr>
          <w:rFonts w:ascii="Times New Roman" w:hAnsi="Times New Roman" w:cs="Times New Roman"/>
          <w:b/>
          <w:bCs/>
          <w:sz w:val="24"/>
          <w:szCs w:val="24"/>
        </w:rPr>
        <w:t>Osobom, o których mowa powyżej</w:t>
      </w:r>
      <w:r w:rsidRPr="00F66BF1">
        <w:rPr>
          <w:rFonts w:ascii="Times New Roman" w:hAnsi="Times New Roman" w:cs="Times New Roman"/>
          <w:sz w:val="24"/>
          <w:szCs w:val="24"/>
        </w:rPr>
        <w:t>, może być udzielana nieodpłatna pomoc prawna lub świadczone nieodpłatne poradnictwo obywatelskie, również przez zorganizowanie wizyty w</w:t>
      </w:r>
      <w:r w:rsidR="00DB48F8">
        <w:rPr>
          <w:rFonts w:ascii="Times New Roman" w:hAnsi="Times New Roman" w:cs="Times New Roman"/>
          <w:sz w:val="24"/>
          <w:szCs w:val="24"/>
        </w:rPr>
        <w:t> </w:t>
      </w:r>
      <w:r w:rsidRPr="00F66BF1">
        <w:rPr>
          <w:rFonts w:ascii="Times New Roman" w:hAnsi="Times New Roman" w:cs="Times New Roman"/>
          <w:sz w:val="24"/>
          <w:szCs w:val="24"/>
        </w:rPr>
        <w:t xml:space="preserve"> miejscu zamieszkania tych osób lub w miejscu wyposażonym w urządzenie ułatwiające porozumiewanie się z osobami doświadczającymi trudności w komunikowaniu się, lub w</w:t>
      </w:r>
      <w:r w:rsidR="00DB48F8">
        <w:rPr>
          <w:rFonts w:ascii="Times New Roman" w:hAnsi="Times New Roman" w:cs="Times New Roman"/>
          <w:sz w:val="24"/>
          <w:szCs w:val="24"/>
        </w:rPr>
        <w:t> </w:t>
      </w:r>
      <w:r w:rsidRPr="00F66BF1">
        <w:rPr>
          <w:rFonts w:ascii="Times New Roman" w:hAnsi="Times New Roman" w:cs="Times New Roman"/>
          <w:sz w:val="24"/>
          <w:szCs w:val="24"/>
        </w:rPr>
        <w:t xml:space="preserve"> miejscu, w którym zapewnia się możliwość skorzystania z pomocy tłumacza języka migowego, lub w innym miejscu dostosowanym do potrzeb tych osób. </w:t>
      </w:r>
      <w:r>
        <w:rPr>
          <w:rFonts w:ascii="Times New Roman" w:hAnsi="Times New Roman" w:cs="Times New Roman"/>
          <w:sz w:val="24"/>
          <w:szCs w:val="24"/>
        </w:rPr>
        <w:t xml:space="preserve">W powyższej sytuacji, osoba udzielająca nieodpłatnej pomocy prawnej lub świadcząca nieodpłatne poradnictwo odbiera bezpośrednio od beneficjenta oświadczenie, w przedmiocie braku możliwości </w:t>
      </w:r>
      <w:r w:rsidRPr="0060178B">
        <w:rPr>
          <w:rFonts w:ascii="Times New Roman" w:hAnsi="Times New Roman" w:cs="Times New Roman"/>
          <w:sz w:val="24"/>
          <w:szCs w:val="24"/>
        </w:rPr>
        <w:t>ponie</w:t>
      </w:r>
      <w:r>
        <w:rPr>
          <w:rFonts w:ascii="Times New Roman" w:hAnsi="Times New Roman" w:cs="Times New Roman"/>
          <w:sz w:val="24"/>
          <w:szCs w:val="24"/>
        </w:rPr>
        <w:t>sienia</w:t>
      </w:r>
      <w:r w:rsidRPr="0060178B">
        <w:rPr>
          <w:rFonts w:ascii="Times New Roman" w:hAnsi="Times New Roman" w:cs="Times New Roman"/>
          <w:sz w:val="24"/>
          <w:szCs w:val="24"/>
        </w:rPr>
        <w:t xml:space="preserve"> kosztów odpłatnej pomocy prawnej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78B" w:rsidRPr="0060178B" w:rsidRDefault="0060178B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8B">
        <w:rPr>
          <w:rFonts w:ascii="Times New Roman" w:hAnsi="Times New Roman" w:cs="Times New Roman"/>
          <w:sz w:val="24"/>
          <w:szCs w:val="24"/>
        </w:rPr>
        <w:t xml:space="preserve">Przed udzieleniem nieodpłatnej pomocy prawnej radca prawny lub adwokat może zażądać od osoby uprawnionej </w:t>
      </w:r>
      <w:r w:rsidRPr="00187578">
        <w:rPr>
          <w:rFonts w:ascii="Times New Roman" w:hAnsi="Times New Roman" w:cs="Times New Roman"/>
          <w:b/>
          <w:bCs/>
          <w:sz w:val="24"/>
          <w:szCs w:val="24"/>
        </w:rPr>
        <w:t>okazania dokumentu</w:t>
      </w:r>
      <w:r w:rsidRPr="0060178B">
        <w:rPr>
          <w:rFonts w:ascii="Times New Roman" w:hAnsi="Times New Roman" w:cs="Times New Roman"/>
          <w:sz w:val="24"/>
          <w:szCs w:val="24"/>
        </w:rPr>
        <w:t xml:space="preserve"> stwierdzającego tożsamość.</w:t>
      </w:r>
    </w:p>
    <w:p w:rsidR="0060178B" w:rsidRPr="0060178B" w:rsidRDefault="0060178B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8B">
        <w:rPr>
          <w:rFonts w:ascii="Times New Roman" w:hAnsi="Times New Roman" w:cs="Times New Roman"/>
          <w:sz w:val="24"/>
          <w:szCs w:val="24"/>
        </w:rPr>
        <w:t xml:space="preserve">Radca prawny lub adwokat może </w:t>
      </w:r>
      <w:r w:rsidRPr="00D408E4">
        <w:rPr>
          <w:rFonts w:ascii="Times New Roman" w:hAnsi="Times New Roman" w:cs="Times New Roman"/>
          <w:b/>
          <w:bCs/>
          <w:sz w:val="24"/>
          <w:szCs w:val="24"/>
        </w:rPr>
        <w:t>z ważnych powodów odmówić</w:t>
      </w:r>
      <w:r w:rsidRPr="0060178B">
        <w:rPr>
          <w:rFonts w:ascii="Times New Roman" w:hAnsi="Times New Roman" w:cs="Times New Roman"/>
          <w:sz w:val="24"/>
          <w:szCs w:val="24"/>
        </w:rPr>
        <w:t xml:space="preserve"> udzielenia nieodpłatnej pomocy prawnej.</w:t>
      </w:r>
    </w:p>
    <w:p w:rsidR="00456887" w:rsidRDefault="0060178B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8B">
        <w:rPr>
          <w:rFonts w:ascii="Times New Roman" w:hAnsi="Times New Roman" w:cs="Times New Roman"/>
          <w:sz w:val="24"/>
          <w:szCs w:val="24"/>
        </w:rPr>
        <w:t>Informacje i dane uzyskane w wyniku udzielenia nieodpłatnej pomocy prawnej są chronione i</w:t>
      </w:r>
      <w:r w:rsidR="00CE000A">
        <w:rPr>
          <w:rFonts w:ascii="Times New Roman" w:hAnsi="Times New Roman" w:cs="Times New Roman"/>
          <w:sz w:val="24"/>
          <w:szCs w:val="24"/>
        </w:rPr>
        <w:t> </w:t>
      </w:r>
      <w:r w:rsidRPr="00187578">
        <w:rPr>
          <w:rFonts w:ascii="Times New Roman" w:hAnsi="Times New Roman" w:cs="Times New Roman"/>
          <w:b/>
          <w:bCs/>
          <w:sz w:val="24"/>
          <w:szCs w:val="24"/>
        </w:rPr>
        <w:t>poufne</w:t>
      </w:r>
      <w:r w:rsidRPr="0060178B">
        <w:rPr>
          <w:rFonts w:ascii="Times New Roman" w:hAnsi="Times New Roman" w:cs="Times New Roman"/>
          <w:sz w:val="24"/>
          <w:szCs w:val="24"/>
        </w:rPr>
        <w:t>.</w:t>
      </w:r>
      <w:r w:rsidR="005D0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965" w:rsidRDefault="00954965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65">
        <w:rPr>
          <w:rFonts w:ascii="Times New Roman" w:hAnsi="Times New Roman" w:cs="Times New Roman"/>
          <w:sz w:val="24"/>
          <w:szCs w:val="24"/>
        </w:rPr>
        <w:lastRenderedPageBreak/>
        <w:t>Zgodnie z ustawą o nieodpłatnej pomocy prawnej, nieodpłatnym poradnictwie obywatelskim oraz  edukacji prawnej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54965" w:rsidRPr="00954965" w:rsidRDefault="00954965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54965">
        <w:rPr>
          <w:rFonts w:ascii="Times New Roman" w:hAnsi="Times New Roman" w:cs="Times New Roman"/>
          <w:sz w:val="24"/>
          <w:szCs w:val="24"/>
        </w:rPr>
        <w:t xml:space="preserve"> </w:t>
      </w:r>
      <w:r w:rsidRPr="00954965">
        <w:rPr>
          <w:rFonts w:ascii="Times New Roman" w:hAnsi="Times New Roman" w:cs="Times New Roman"/>
          <w:b/>
          <w:bCs/>
          <w:sz w:val="24"/>
          <w:szCs w:val="24"/>
        </w:rPr>
        <w:t>nieodpłatna pomoc prawna</w:t>
      </w:r>
      <w:r w:rsidRPr="00954965">
        <w:rPr>
          <w:rFonts w:ascii="Times New Roman" w:hAnsi="Times New Roman" w:cs="Times New Roman"/>
          <w:sz w:val="24"/>
          <w:szCs w:val="24"/>
        </w:rPr>
        <w:t xml:space="preserve"> obejmuje:</w:t>
      </w:r>
    </w:p>
    <w:p w:rsidR="00954965" w:rsidRPr="00954965" w:rsidRDefault="00954965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4965">
        <w:rPr>
          <w:rFonts w:ascii="Times New Roman" w:hAnsi="Times New Roman" w:cs="Times New Roman"/>
          <w:sz w:val="24"/>
          <w:szCs w:val="24"/>
        </w:rPr>
        <w:t>poinformowanie osoby uprawnionej o obowiązującym stanie prawnym i przysługujących jej uprawnieniach lub spoczywających na niej obowiązkach, w tym w związku z toczącym się postępowaniem przygotowawczym, administracyjnym, sądowym lub sądowo administracyjnym lub</w:t>
      </w:r>
    </w:p>
    <w:p w:rsidR="00954965" w:rsidRPr="00954965" w:rsidRDefault="00954965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4965">
        <w:rPr>
          <w:rFonts w:ascii="Times New Roman" w:hAnsi="Times New Roman" w:cs="Times New Roman"/>
          <w:sz w:val="24"/>
          <w:szCs w:val="24"/>
        </w:rPr>
        <w:t>wskazanie osobie uprawnionej sposobu rozwiązania jej problemu prawnego, lub</w:t>
      </w:r>
    </w:p>
    <w:p w:rsidR="00954965" w:rsidRPr="00954965" w:rsidRDefault="00954965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4965">
        <w:rPr>
          <w:rFonts w:ascii="Times New Roman" w:hAnsi="Times New Roman" w:cs="Times New Roman"/>
          <w:sz w:val="24"/>
          <w:szCs w:val="24"/>
        </w:rPr>
        <w:t xml:space="preserve">sporządzenie projektu pisma w sprawach, o których mowa wyżej, </w:t>
      </w:r>
      <w:r w:rsidRPr="000920FC">
        <w:rPr>
          <w:rFonts w:ascii="Times New Roman" w:hAnsi="Times New Roman" w:cs="Times New Roman"/>
          <w:sz w:val="24"/>
          <w:szCs w:val="24"/>
          <w:u w:val="single"/>
        </w:rPr>
        <w:t>z wyłączeniem pism procesowych w toczącym się postępowaniu</w:t>
      </w:r>
      <w:r w:rsidRPr="00954965">
        <w:rPr>
          <w:rFonts w:ascii="Times New Roman" w:hAnsi="Times New Roman" w:cs="Times New Roman"/>
          <w:sz w:val="24"/>
          <w:szCs w:val="24"/>
        </w:rPr>
        <w:t>, lub</w:t>
      </w:r>
    </w:p>
    <w:p w:rsidR="00954965" w:rsidRPr="00954965" w:rsidRDefault="00954965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4965">
        <w:rPr>
          <w:rFonts w:ascii="Times New Roman" w:hAnsi="Times New Roman" w:cs="Times New Roman"/>
          <w:sz w:val="24"/>
          <w:szCs w:val="24"/>
        </w:rPr>
        <w:t>nieodpłatną mediację, lub</w:t>
      </w:r>
    </w:p>
    <w:p w:rsidR="00954965" w:rsidRPr="00954965" w:rsidRDefault="00954965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4965">
        <w:rPr>
          <w:rFonts w:ascii="Times New Roman" w:hAnsi="Times New Roman" w:cs="Times New Roman"/>
          <w:sz w:val="24"/>
          <w:szCs w:val="24"/>
        </w:rPr>
        <w:t>sporządzenie projektu pisma o zwolnienie od kosztów sądowych lub ustanowienie pełnomocnika z urzędu w postępowaniu sądowym lub sądowo-administracyjnym oraz poinformowanie o kosztach postępowania i ryzyku finansowym związanym ze skierowaniem sprawy na drogę sądową.</w:t>
      </w:r>
    </w:p>
    <w:p w:rsidR="00235048" w:rsidRDefault="00FC3560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C3560">
        <w:rPr>
          <w:rFonts w:ascii="Times New Roman" w:hAnsi="Times New Roman" w:cs="Times New Roman"/>
          <w:b/>
          <w:bCs/>
          <w:sz w:val="24"/>
          <w:szCs w:val="24"/>
        </w:rPr>
        <w:t>Nieodpłatne poradnictwo obywatelskie</w:t>
      </w:r>
      <w:r w:rsidRPr="00FC3560">
        <w:rPr>
          <w:rFonts w:ascii="Times New Roman" w:hAnsi="Times New Roman" w:cs="Times New Roman"/>
          <w:sz w:val="24"/>
          <w:szCs w:val="24"/>
        </w:rPr>
        <w:t xml:space="preserve"> obejmuje działania dostosowane do indywidualnej sytuacji osoby uprawnionej, zmierzające do podniesienia świadomości tej osoby o</w:t>
      </w:r>
      <w:r w:rsidR="00CE000A">
        <w:rPr>
          <w:rFonts w:ascii="Times New Roman" w:hAnsi="Times New Roman" w:cs="Times New Roman"/>
          <w:sz w:val="24"/>
          <w:szCs w:val="24"/>
        </w:rPr>
        <w:t> </w:t>
      </w:r>
      <w:r w:rsidRPr="00FC3560">
        <w:rPr>
          <w:rFonts w:ascii="Times New Roman" w:hAnsi="Times New Roman" w:cs="Times New Roman"/>
          <w:sz w:val="24"/>
          <w:szCs w:val="24"/>
        </w:rPr>
        <w:t>przysługujących jej uprawnieniach lub spoczywających na niej obowiązkach oraz wsparcia w samodzielnym rozwiązywaniu problemu, w tym, w razie potrzeby, sporządzenie wspólnie z</w:t>
      </w:r>
      <w:r w:rsidR="00CE000A">
        <w:rPr>
          <w:rFonts w:ascii="Times New Roman" w:hAnsi="Times New Roman" w:cs="Times New Roman"/>
          <w:sz w:val="24"/>
          <w:szCs w:val="24"/>
        </w:rPr>
        <w:t> </w:t>
      </w:r>
      <w:r w:rsidRPr="00FC3560">
        <w:rPr>
          <w:rFonts w:ascii="Times New Roman" w:hAnsi="Times New Roman" w:cs="Times New Roman"/>
          <w:sz w:val="24"/>
          <w:szCs w:val="24"/>
        </w:rPr>
        <w:t>osobą uprawnioną planu działania i pomoc w jego realizacji. Nieodpłatne poradnictwo obywatelskie obejmuje w szczególności porady dla osób zadłużonych i porady z zakresu spraw mieszkaniowych oraz zabezpieczenia społecznego</w:t>
      </w:r>
      <w:r>
        <w:rPr>
          <w:rFonts w:ascii="Times New Roman" w:hAnsi="Times New Roman" w:cs="Times New Roman"/>
          <w:sz w:val="24"/>
          <w:szCs w:val="24"/>
        </w:rPr>
        <w:t xml:space="preserve">, jak </w:t>
      </w:r>
      <w:r w:rsidRPr="00FC3560">
        <w:rPr>
          <w:rFonts w:ascii="Times New Roman" w:hAnsi="Times New Roman" w:cs="Times New Roman"/>
          <w:sz w:val="24"/>
          <w:szCs w:val="24"/>
        </w:rPr>
        <w:t>również nieodpłatną mediację</w:t>
      </w:r>
      <w:r w:rsidR="000920FC">
        <w:rPr>
          <w:rFonts w:ascii="Times New Roman" w:hAnsi="Times New Roman" w:cs="Times New Roman"/>
          <w:sz w:val="24"/>
          <w:szCs w:val="24"/>
        </w:rPr>
        <w:t>.</w:t>
      </w:r>
    </w:p>
    <w:p w:rsidR="00C57431" w:rsidRPr="00C57431" w:rsidRDefault="00C57431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87578">
        <w:rPr>
          <w:rFonts w:ascii="Times New Roman" w:hAnsi="Times New Roman" w:cs="Times New Roman"/>
          <w:b/>
          <w:bCs/>
          <w:sz w:val="24"/>
          <w:szCs w:val="24"/>
        </w:rPr>
        <w:t>Nieodpłatna mediacja</w:t>
      </w:r>
      <w:r w:rsidRPr="00C57431">
        <w:rPr>
          <w:rFonts w:ascii="Times New Roman" w:hAnsi="Times New Roman" w:cs="Times New Roman"/>
          <w:sz w:val="24"/>
          <w:szCs w:val="24"/>
        </w:rPr>
        <w:t xml:space="preserve"> obejmuje: </w:t>
      </w:r>
    </w:p>
    <w:p w:rsidR="00C57431" w:rsidRPr="00C57431" w:rsidRDefault="00C57431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7431">
        <w:rPr>
          <w:rFonts w:ascii="Times New Roman" w:hAnsi="Times New Roman" w:cs="Times New Roman"/>
          <w:sz w:val="24"/>
          <w:szCs w:val="24"/>
        </w:rPr>
        <w:t xml:space="preserve">poinformowanie osoby uprawnionej o możliwościach skorzystania z polubownych metod rozwiązywania sporów, w szczególności mediacji oraz korzyściach z tego wynikających; </w:t>
      </w:r>
    </w:p>
    <w:p w:rsidR="00C57431" w:rsidRPr="00C57431" w:rsidRDefault="00C57431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7431">
        <w:rPr>
          <w:rFonts w:ascii="Times New Roman" w:hAnsi="Times New Roman" w:cs="Times New Roman"/>
          <w:sz w:val="24"/>
          <w:szCs w:val="24"/>
        </w:rPr>
        <w:t xml:space="preserve"> przygotowanie projektu umowy o mediację lub wniosku o przeprowadzenie mediacji; </w:t>
      </w:r>
    </w:p>
    <w:p w:rsidR="00C57431" w:rsidRPr="00C57431" w:rsidRDefault="00C57431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7431">
        <w:rPr>
          <w:rFonts w:ascii="Times New Roman" w:hAnsi="Times New Roman" w:cs="Times New Roman"/>
          <w:sz w:val="24"/>
          <w:szCs w:val="24"/>
        </w:rPr>
        <w:t xml:space="preserve"> przygotowanie projektu wniosku o przeprowadzenie postępowania mediacyjnego w sprawie karnej; </w:t>
      </w:r>
    </w:p>
    <w:p w:rsidR="00C57431" w:rsidRPr="00C57431" w:rsidRDefault="00C57431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7431">
        <w:rPr>
          <w:rFonts w:ascii="Times New Roman" w:hAnsi="Times New Roman" w:cs="Times New Roman"/>
          <w:sz w:val="24"/>
          <w:szCs w:val="24"/>
        </w:rPr>
        <w:t xml:space="preserve"> przeprowadzenie mediacji; </w:t>
      </w:r>
    </w:p>
    <w:p w:rsidR="00C57431" w:rsidRPr="00C57431" w:rsidRDefault="00C57431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7431">
        <w:rPr>
          <w:rFonts w:ascii="Times New Roman" w:hAnsi="Times New Roman" w:cs="Times New Roman"/>
          <w:sz w:val="24"/>
          <w:szCs w:val="24"/>
        </w:rPr>
        <w:t xml:space="preserve"> udzielenie pomocy w sporządzeniu do sądu wniosku o zatwierdzenie ugody zawartej przed mediatorem. </w:t>
      </w:r>
    </w:p>
    <w:p w:rsidR="00C57431" w:rsidRDefault="00C57431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328" w:rsidRDefault="00472328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328" w:rsidRDefault="00472328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28">
        <w:rPr>
          <w:rFonts w:ascii="Times New Roman" w:hAnsi="Times New Roman" w:cs="Times New Roman"/>
          <w:sz w:val="24"/>
          <w:szCs w:val="24"/>
        </w:rPr>
        <w:lastRenderedPageBreak/>
        <w:t xml:space="preserve">Osoby uprawnione mogą przekazać anonimowo </w:t>
      </w:r>
      <w:r w:rsidRPr="00472328">
        <w:rPr>
          <w:rFonts w:ascii="Times New Roman" w:hAnsi="Times New Roman" w:cs="Times New Roman"/>
          <w:b/>
          <w:bCs/>
          <w:sz w:val="24"/>
          <w:szCs w:val="24"/>
        </w:rPr>
        <w:t>opinię</w:t>
      </w:r>
      <w:r w:rsidRPr="00472328">
        <w:rPr>
          <w:rFonts w:ascii="Times New Roman" w:hAnsi="Times New Roman" w:cs="Times New Roman"/>
          <w:sz w:val="24"/>
          <w:szCs w:val="24"/>
        </w:rPr>
        <w:t xml:space="preserve"> o udzielonej im poradzie – otrzymanej nieodpłatnej pomocy prawnej lub świadczonym nieodpłatnym poradnictwie obywatelskim.</w:t>
      </w:r>
      <w:r w:rsidR="009C7EEE">
        <w:rPr>
          <w:rFonts w:ascii="Times New Roman" w:hAnsi="Times New Roman" w:cs="Times New Roman"/>
          <w:sz w:val="24"/>
          <w:szCs w:val="24"/>
        </w:rPr>
        <w:t xml:space="preserve"> </w:t>
      </w:r>
      <w:r w:rsidR="009C7EEE" w:rsidRPr="009C7EEE">
        <w:rPr>
          <w:rFonts w:ascii="Times New Roman" w:hAnsi="Times New Roman" w:cs="Times New Roman"/>
          <w:sz w:val="24"/>
          <w:szCs w:val="24"/>
        </w:rPr>
        <w:t>Wypełnienie przez osobę uprawnioną</w:t>
      </w:r>
      <w:r w:rsidR="001A1BB9">
        <w:rPr>
          <w:rFonts w:ascii="Times New Roman" w:hAnsi="Times New Roman" w:cs="Times New Roman"/>
          <w:sz w:val="24"/>
          <w:szCs w:val="24"/>
        </w:rPr>
        <w:t xml:space="preserve"> odpowiedniego</w:t>
      </w:r>
      <w:r w:rsidR="009C7EEE" w:rsidRPr="009C7EEE">
        <w:rPr>
          <w:rFonts w:ascii="Times New Roman" w:hAnsi="Times New Roman" w:cs="Times New Roman"/>
          <w:sz w:val="24"/>
          <w:szCs w:val="24"/>
        </w:rPr>
        <w:t xml:space="preserve"> </w:t>
      </w:r>
      <w:r w:rsidR="001A1BB9">
        <w:rPr>
          <w:rFonts w:ascii="Times New Roman" w:hAnsi="Times New Roman" w:cs="Times New Roman"/>
          <w:sz w:val="24"/>
          <w:szCs w:val="24"/>
        </w:rPr>
        <w:t>formularza</w:t>
      </w:r>
      <w:r w:rsidR="009C7EEE">
        <w:rPr>
          <w:rFonts w:ascii="Times New Roman" w:hAnsi="Times New Roman" w:cs="Times New Roman"/>
          <w:sz w:val="24"/>
          <w:szCs w:val="24"/>
        </w:rPr>
        <w:t xml:space="preserve">, </w:t>
      </w:r>
      <w:r w:rsidR="009C7EEE" w:rsidRPr="009C7EEE">
        <w:rPr>
          <w:rFonts w:ascii="Times New Roman" w:hAnsi="Times New Roman" w:cs="Times New Roman"/>
          <w:sz w:val="24"/>
          <w:szCs w:val="24"/>
        </w:rPr>
        <w:t xml:space="preserve">w tym podanie numeru telefonu w celu zasięgnięcia dalszej opinii, jest </w:t>
      </w:r>
      <w:r w:rsidR="001A1BB9">
        <w:rPr>
          <w:rFonts w:ascii="Times New Roman" w:hAnsi="Times New Roman" w:cs="Times New Roman"/>
          <w:sz w:val="24"/>
          <w:szCs w:val="24"/>
        </w:rPr>
        <w:t>dobrowolne</w:t>
      </w:r>
      <w:r w:rsidR="009C7EEE" w:rsidRPr="009C7EEE">
        <w:rPr>
          <w:rFonts w:ascii="Times New Roman" w:hAnsi="Times New Roman" w:cs="Times New Roman"/>
          <w:sz w:val="24"/>
          <w:szCs w:val="24"/>
        </w:rPr>
        <w:t>. W karcie pomocy nie podaje się danych osobowych osoby uprawnionej, które mogą bezsprzecznie identyfikować osobę.</w:t>
      </w:r>
      <w:bookmarkEnd w:id="0"/>
    </w:p>
    <w:p w:rsidR="005F74BD" w:rsidRPr="007344B3" w:rsidRDefault="005F74BD" w:rsidP="005F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4B3">
        <w:rPr>
          <w:rFonts w:ascii="Times New Roman" w:hAnsi="Times New Roman" w:cs="Times New Roman"/>
          <w:sz w:val="24"/>
          <w:szCs w:val="24"/>
        </w:rPr>
        <w:t>Ponadto, opinia może być przekazywana przez osoby uprawnione poprzez wypełnienie ankiety w miejscu świadczenia pomocy lub przekazywana drogą elektroniczną bezpośrednio do urzędu starostwa powiatowego.</w:t>
      </w:r>
    </w:p>
    <w:p w:rsidR="005F74BD" w:rsidRPr="0060689D" w:rsidRDefault="005F74BD" w:rsidP="005F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4B3">
        <w:rPr>
          <w:rFonts w:ascii="Times New Roman" w:hAnsi="Times New Roman" w:cs="Times New Roman"/>
          <w:sz w:val="24"/>
          <w:szCs w:val="24"/>
        </w:rPr>
        <w:t>Osoby ze szczególnymi potrzebami, o których mowa w art. ustawie z dnia 19 lipca 2019 r.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344B3">
        <w:rPr>
          <w:rFonts w:ascii="Times New Roman" w:hAnsi="Times New Roman" w:cs="Times New Roman"/>
          <w:sz w:val="24"/>
          <w:szCs w:val="24"/>
        </w:rPr>
        <w:t xml:space="preserve"> zapewnianiu dostępności osobom ze szczególnymi potrzebami (Dz. U. z 2020 r. poz. 1062), mogą przekazać opinię o udzielonej pomocy także listownie lub pod wskazanym numerem telefonu. Osoba odbierająca opinię o udzielonej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4B3">
        <w:rPr>
          <w:rFonts w:ascii="Times New Roman" w:hAnsi="Times New Roman" w:cs="Times New Roman"/>
          <w:sz w:val="24"/>
          <w:szCs w:val="24"/>
        </w:rPr>
        <w:t xml:space="preserve">pomocy w formie telefonicznej przedstawia osobie uprawnionej treść pytań zawartych w </w:t>
      </w:r>
      <w:r>
        <w:rPr>
          <w:rFonts w:ascii="Times New Roman" w:hAnsi="Times New Roman" w:cs="Times New Roman"/>
          <w:sz w:val="24"/>
          <w:szCs w:val="24"/>
        </w:rPr>
        <w:t xml:space="preserve">ankiecie  </w:t>
      </w:r>
      <w:r w:rsidRPr="007344B3">
        <w:rPr>
          <w:rFonts w:ascii="Times New Roman" w:hAnsi="Times New Roman" w:cs="Times New Roman"/>
          <w:sz w:val="24"/>
          <w:szCs w:val="24"/>
        </w:rPr>
        <w:t>i możliwych do zaznaczenia odpowiedzi, a także zaznacza wybrane przez osobę uprawnioną odpowiedzi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32AA" w:rsidRDefault="002832AA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2AA" w:rsidRDefault="002832AA" w:rsidP="002832AA">
      <w:pPr>
        <w:spacing w:after="0"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87080C">
        <w:rPr>
          <w:rFonts w:ascii="Times New Roman" w:hAnsi="Times New Roman"/>
          <w:sz w:val="24"/>
          <w:szCs w:val="24"/>
        </w:rPr>
        <w:t>Nieodpłatna pomoc prawna</w:t>
      </w:r>
      <w:r w:rsidR="001E237C">
        <w:rPr>
          <w:rFonts w:ascii="Times New Roman" w:hAnsi="Times New Roman"/>
          <w:sz w:val="24"/>
          <w:szCs w:val="24"/>
        </w:rPr>
        <w:t xml:space="preserve"> i nieodpłatne poradnictwo obywatelskie</w:t>
      </w:r>
      <w:r w:rsidRPr="008708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przysługuj</w:t>
      </w:r>
      <w:r w:rsidR="001E237C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również</w:t>
      </w:r>
      <w:r w:rsidRPr="0087080C">
        <w:rPr>
          <w:rFonts w:ascii="Times New Roman" w:hAnsi="Times New Roman"/>
          <w:sz w:val="24"/>
          <w:szCs w:val="24"/>
        </w:rPr>
        <w:t xml:space="preserve"> </w:t>
      </w:r>
      <w:r w:rsidRPr="0087080C">
        <w:rPr>
          <w:rFonts w:ascii="Times New Roman" w:eastAsia="Times New Roman" w:hAnsi="Times New Roman"/>
          <w:sz w:val="24"/>
          <w:szCs w:val="24"/>
        </w:rPr>
        <w:t>osobom fizycznym – prowadzącym jednoosobową działalność gospodarczą niezatrudniającym innych osób w ciągu ostatniego roku</w:t>
      </w:r>
      <w:r w:rsidR="001E237C">
        <w:rPr>
          <w:rFonts w:ascii="Times New Roman" w:eastAsia="Times New Roman" w:hAnsi="Times New Roman"/>
          <w:sz w:val="24"/>
          <w:szCs w:val="24"/>
        </w:rPr>
        <w:t>. Pomoc ta</w:t>
      </w:r>
      <w:r w:rsidRPr="0087080C">
        <w:rPr>
          <w:rFonts w:ascii="Times New Roman" w:eastAsia="Times New Roman" w:hAnsi="Times New Roman"/>
          <w:sz w:val="24"/>
          <w:szCs w:val="24"/>
        </w:rPr>
        <w:t xml:space="preserve"> </w:t>
      </w:r>
      <w:r w:rsidRPr="0087080C">
        <w:rPr>
          <w:rFonts w:ascii="Times New Roman" w:hAnsi="Times New Roman"/>
          <w:sz w:val="24"/>
          <w:szCs w:val="24"/>
        </w:rPr>
        <w:t xml:space="preserve">jest </w:t>
      </w:r>
      <w:r w:rsidRPr="0087080C">
        <w:rPr>
          <w:rFonts w:ascii="Times New Roman" w:eastAsia="Times New Roman" w:hAnsi="Times New Roman"/>
          <w:sz w:val="24"/>
          <w:szCs w:val="24"/>
        </w:rPr>
        <w:t xml:space="preserve">pomocą </w:t>
      </w:r>
      <w:r w:rsidRPr="002832A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de </w:t>
      </w:r>
      <w:proofErr w:type="spellStart"/>
      <w:r w:rsidRPr="002832A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minimis</w:t>
      </w:r>
      <w:proofErr w:type="spellEnd"/>
      <w:r w:rsidRPr="0087080C">
        <w:rPr>
          <w:rFonts w:ascii="Times New Roman" w:eastAsia="Times New Roman" w:hAnsi="Times New Roman"/>
          <w:sz w:val="24"/>
          <w:szCs w:val="24"/>
        </w:rPr>
        <w:t>. Podlega zatem regulacjom przewidzianym w</w:t>
      </w:r>
      <w:r w:rsidR="00DB48F8">
        <w:rPr>
          <w:rFonts w:ascii="Times New Roman" w:eastAsia="Times New Roman" w:hAnsi="Times New Roman"/>
          <w:sz w:val="24"/>
          <w:szCs w:val="24"/>
        </w:rPr>
        <w:t> </w:t>
      </w:r>
      <w:r w:rsidRPr="0087080C">
        <w:rPr>
          <w:rFonts w:ascii="Times New Roman" w:eastAsia="Times New Roman" w:hAnsi="Times New Roman"/>
          <w:sz w:val="24"/>
          <w:szCs w:val="24"/>
        </w:rPr>
        <w:t xml:space="preserve"> u</w:t>
      </w:r>
      <w:r w:rsidRPr="00027165">
        <w:rPr>
          <w:rFonts w:ascii="Times New Roman" w:eastAsia="Times New Roman" w:hAnsi="Times New Roman"/>
          <w:sz w:val="24"/>
          <w:szCs w:val="24"/>
        </w:rPr>
        <w:t>stawie z dnia 30 kwietnia 2004 r. o postępowaniu w sprawach dotyczących pomocy publicznej (</w:t>
      </w:r>
      <w:proofErr w:type="spellStart"/>
      <w:r w:rsidRPr="00027165">
        <w:rPr>
          <w:rFonts w:ascii="Times New Roman" w:eastAsia="Times New Roman" w:hAnsi="Times New Roman"/>
          <w:sz w:val="24"/>
          <w:szCs w:val="24"/>
        </w:rPr>
        <w:t>t.j</w:t>
      </w:r>
      <w:proofErr w:type="spellEnd"/>
      <w:r w:rsidRPr="00027165">
        <w:rPr>
          <w:rFonts w:ascii="Times New Roman" w:eastAsia="Times New Roman" w:hAnsi="Times New Roman"/>
          <w:sz w:val="24"/>
          <w:szCs w:val="24"/>
        </w:rPr>
        <w:t>. Dz. U. z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027165">
        <w:rPr>
          <w:rFonts w:ascii="Times New Roman" w:eastAsia="Times New Roman" w:hAnsi="Times New Roman"/>
          <w:sz w:val="24"/>
          <w:szCs w:val="24"/>
        </w:rPr>
        <w:t>2020 r. poz. 708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8708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832AA" w:rsidRDefault="002832AA" w:rsidP="002832AA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68E6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Zgodnie z art. 37 ust. 1 </w:t>
      </w:r>
      <w:r w:rsidRPr="00027165">
        <w:rPr>
          <w:rFonts w:ascii="Times New Roman" w:eastAsia="Times New Roman" w:hAnsi="Times New Roman"/>
          <w:sz w:val="24"/>
          <w:szCs w:val="24"/>
        </w:rPr>
        <w:t>o postępowaniu w sprawach dotyczących pomocy publicznej</w:t>
      </w:r>
      <w:r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 ustawy </w:t>
      </w:r>
      <w:r w:rsidRPr="009D68E6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>p</w:t>
      </w:r>
      <w:r w:rsidRPr="00314038">
        <w:rPr>
          <w:rFonts w:ascii="Times New Roman" w:eastAsia="Times New Roman" w:hAnsi="Times New Roman"/>
          <w:sz w:val="24"/>
          <w:szCs w:val="24"/>
          <w:lang w:eastAsia="pl-PL"/>
        </w:rPr>
        <w:t xml:space="preserve">odmiot ubiegający się o pomoc de </w:t>
      </w:r>
      <w:proofErr w:type="spellStart"/>
      <w:r w:rsidRPr="00314038"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 w:rsidRPr="00314038">
        <w:rPr>
          <w:rFonts w:ascii="Times New Roman" w:eastAsia="Times New Roman" w:hAnsi="Times New Roman"/>
          <w:sz w:val="24"/>
          <w:szCs w:val="24"/>
          <w:lang w:eastAsia="pl-PL"/>
        </w:rPr>
        <w:t xml:space="preserve"> jest zobowiązany do przedstawienia podmiotowi udzielającemu pomocy, wraz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314038">
        <w:rPr>
          <w:rFonts w:ascii="Times New Roman" w:eastAsia="Times New Roman" w:hAnsi="Times New Roman"/>
          <w:sz w:val="24"/>
          <w:szCs w:val="24"/>
          <w:lang w:eastAsia="pl-PL"/>
        </w:rPr>
        <w:t>wnioskiem o</w:t>
      </w:r>
      <w:r w:rsidRPr="009D68E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udzielenie pomocy:  </w:t>
      </w:r>
    </w:p>
    <w:p w:rsidR="002832AA" w:rsidRPr="00FC43DF" w:rsidRDefault="002832AA" w:rsidP="002832A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43DF">
        <w:rPr>
          <w:rFonts w:ascii="Times New Roman" w:eastAsia="Times New Roman" w:hAnsi="Times New Roman"/>
          <w:sz w:val="24"/>
          <w:szCs w:val="24"/>
          <w:lang w:eastAsia="pl-PL"/>
        </w:rPr>
        <w:t xml:space="preserve">wszystkich zaświadczeń o pomocy de </w:t>
      </w:r>
      <w:proofErr w:type="spellStart"/>
      <w:r w:rsidRPr="00FC43DF"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 w:rsidRPr="00FC43DF">
        <w:rPr>
          <w:rFonts w:ascii="Times New Roman" w:eastAsia="Times New Roman" w:hAnsi="Times New Roman"/>
          <w:sz w:val="24"/>
          <w:szCs w:val="24"/>
          <w:lang w:eastAsia="pl-PL"/>
        </w:rPr>
        <w:t xml:space="preserve"> oraz pomocy de </w:t>
      </w:r>
      <w:proofErr w:type="spellStart"/>
      <w:r w:rsidRPr="00FC43DF"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 w:rsidRPr="00FC43DF">
        <w:rPr>
          <w:rFonts w:ascii="Times New Roman" w:eastAsia="Times New Roman" w:hAnsi="Times New Roman"/>
          <w:sz w:val="24"/>
          <w:szCs w:val="24"/>
          <w:lang w:eastAsia="pl-PL"/>
        </w:rPr>
        <w:t xml:space="preserve"> w rolnictwie lub rybołówstwie, jakie otrzymał w roku, w którym ubiega się o pomoc, oraz w ciągu 2</w:t>
      </w:r>
      <w:r w:rsidR="00DB48F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C43DF">
        <w:rPr>
          <w:rFonts w:ascii="Times New Roman" w:eastAsia="Times New Roman" w:hAnsi="Times New Roman"/>
          <w:sz w:val="24"/>
          <w:szCs w:val="24"/>
          <w:lang w:eastAsia="pl-PL"/>
        </w:rPr>
        <w:t xml:space="preserve"> poprzedzających go lat podatkowych, albo oświadczenia o wielkości tej pomocy otrzymanej w tym okresie, albo oświadczenia o nieotrzymaniu takiej pomocy w tym okresie;</w:t>
      </w:r>
    </w:p>
    <w:p w:rsidR="002832AA" w:rsidRDefault="002832AA" w:rsidP="002832A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43DF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informacji niezbędnych do udzielenia pomocy de </w:t>
      </w:r>
      <w:proofErr w:type="spellStart"/>
      <w:r w:rsidRPr="00FC43DF"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 w:rsidRPr="00FC43DF">
        <w:rPr>
          <w:rFonts w:ascii="Times New Roman" w:eastAsia="Times New Roman" w:hAnsi="Times New Roman"/>
          <w:sz w:val="24"/>
          <w:szCs w:val="24"/>
          <w:lang w:eastAsia="pl-PL"/>
        </w:rPr>
        <w:t>, dotyczących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C43DF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szczególności wnioskodawcy i prowadzonej przez niego działalności gospodarczej oraz wielkości i przeznaczenia pomocy publicznej otrzymanej w odniesieniu do tych samych kosztów kwalifikujących się do objęcia pomocą, na pokrycie których ma być przeznaczona pomoc de </w:t>
      </w:r>
      <w:proofErr w:type="spellStart"/>
      <w:r w:rsidRPr="00FC43DF"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 w:rsidRPr="00FC43D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832AA" w:rsidRDefault="002832AA" w:rsidP="002832AA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 zakresie informacji, o którym mowa w art. 37 ust. 1 pkt 2 wnioskodawca przedstawia na formularzu następujące dane: imię i nazwisko albo nazwę, adres miejsca zamieszkania albo adres siedziby; identyfikator gminy, w której wnioskodawca ma miejsce zamieszkania albo siedzibę, numer identyfikacji podatkowej (NIP), formę prawną, wielkość, klasę działalności, w związku z którą wnioskodawca ubiega się o pomoc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zgodnie z rozporządzeniem Rady Ministrów z 24 grudnia 2007 r. w sprawie Polskiej Kwalifikacji Działalności (PKD) (Dz. U. nr 251, poz. 1885 oraz z 2009 r. nr 59, poz.489), datę utworzenia, sytuacji ekonomicznej wnioskodawcy, w tym sprawozdanie finansowe za okres 3 ostatnich lat obrotowych, sporządzone zgodnie z przepisami o rachunkowości; prowadzonej działalności gospodarczej, w związku, z którą wnioskodawca ubiega się o pomoc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; pomocy otrzymanej w odniesieniu, do tych samych kosztów kwalifikujących się do objęcia pomocą, na pokrycie których ma być przeznczona pomoc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(§ 2 ust. 1 pkt 1 – 4 Rozporządzenia Rady Ministrów z 29 marca 2010 r. w sprawie zakresu informacji przedstawianych przez podmioty ubiegające się o pomoc de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minimis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Dz. U. z 2010 r. nr 53 poz. 311).</w:t>
      </w:r>
    </w:p>
    <w:p w:rsidR="002832AA" w:rsidRDefault="002832AA" w:rsidP="002832AA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Ponadto z treści art. 37 ust. 7 wynika, że do czasu przekazania przez podmiot ubiegający się o pomoc zaświadczeń i oświadczeń lub informacji, o których mowa w ust. 1, 2 pomoc </w:t>
      </w:r>
      <w:r w:rsidRPr="00636DC6">
        <w:rPr>
          <w:rFonts w:ascii="Times New Roman" w:eastAsia="Times New Roman" w:hAnsi="Times New Roman"/>
          <w:sz w:val="24"/>
          <w:szCs w:val="24"/>
          <w:lang w:eastAsia="pl-PL"/>
        </w:rPr>
        <w:t>nie może być udzielana.</w:t>
      </w:r>
    </w:p>
    <w:p w:rsidR="00FF72F5" w:rsidRPr="00235048" w:rsidRDefault="00FF72F5" w:rsidP="00FF72F5">
      <w:pPr>
        <w:spacing w:after="0" w:line="360" w:lineRule="auto"/>
        <w:jc w:val="both"/>
        <w:rPr>
          <w:rStyle w:val="changed-paragraph"/>
          <w:rFonts w:ascii="Times New Roman" w:hAnsi="Times New Roman" w:cs="Times New Roman"/>
          <w:sz w:val="24"/>
          <w:szCs w:val="24"/>
        </w:rPr>
      </w:pPr>
      <w:r w:rsidRPr="00472328">
        <w:rPr>
          <w:rStyle w:val="changed-paragraph"/>
          <w:rFonts w:ascii="Times New Roman" w:hAnsi="Times New Roman" w:cs="Times New Roman"/>
          <w:b/>
          <w:bCs/>
          <w:sz w:val="24"/>
          <w:szCs w:val="24"/>
        </w:rPr>
        <w:t>Termin wizyty</w:t>
      </w:r>
      <w:r w:rsidRPr="00235048">
        <w:rPr>
          <w:rStyle w:val="changed-paragraph"/>
          <w:rFonts w:ascii="Times New Roman" w:hAnsi="Times New Roman" w:cs="Times New Roman"/>
          <w:sz w:val="24"/>
          <w:szCs w:val="24"/>
        </w:rPr>
        <w:t xml:space="preserve"> w punkcie można ustalić pod numerem telefonu: </w:t>
      </w:r>
      <w:r>
        <w:rPr>
          <w:rStyle w:val="changed-paragraph"/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Pr="00F6123D">
        <w:rPr>
          <w:rStyle w:val="changed-paragraph"/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13 448 64 77 w godz. </w:t>
      </w:r>
      <w:r>
        <w:rPr>
          <w:rStyle w:val="changed-paragraph"/>
          <w:rFonts w:ascii="Times New Roman" w:hAnsi="Times New Roman" w:cs="Times New Roman"/>
          <w:b/>
          <w:iCs/>
          <w:color w:val="FF0000"/>
          <w:sz w:val="24"/>
          <w:szCs w:val="24"/>
        </w:rPr>
        <w:t>8.00-14</w:t>
      </w:r>
      <w:r w:rsidRPr="00F6123D">
        <w:rPr>
          <w:rStyle w:val="changed-paragraph"/>
          <w:rFonts w:ascii="Times New Roman" w:hAnsi="Times New Roman" w:cs="Times New Roman"/>
          <w:b/>
          <w:iCs/>
          <w:color w:val="FF0000"/>
          <w:sz w:val="24"/>
          <w:szCs w:val="24"/>
        </w:rPr>
        <w:t>.00</w:t>
      </w:r>
      <w:r>
        <w:rPr>
          <w:rStyle w:val="changed-paragraph"/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Pr="00235048">
        <w:rPr>
          <w:rStyle w:val="changed-paragraph"/>
          <w:rFonts w:ascii="Times New Roman" w:hAnsi="Times New Roman" w:cs="Times New Roman"/>
          <w:sz w:val="24"/>
          <w:szCs w:val="24"/>
        </w:rPr>
        <w:t xml:space="preserve">lub za pośrednictwem strony internetowej </w:t>
      </w:r>
      <w:hyperlink r:id="rId5" w:history="1">
        <w:r w:rsidRPr="00235048">
          <w:rPr>
            <w:rStyle w:val="Hipercze"/>
            <w:rFonts w:ascii="Times New Roman" w:hAnsi="Times New Roman" w:cs="Times New Roman"/>
            <w:sz w:val="24"/>
            <w:szCs w:val="24"/>
          </w:rPr>
          <w:t>https://np.ms.gov.pl/zapisy</w:t>
        </w:r>
      </w:hyperlink>
      <w:r>
        <w:rPr>
          <w:rStyle w:val="changed-paragraph"/>
          <w:rFonts w:ascii="Times New Roman" w:hAnsi="Times New Roman" w:cs="Times New Roman"/>
          <w:sz w:val="24"/>
          <w:szCs w:val="24"/>
        </w:rPr>
        <w:t>, bądź bezpośrednio w siedzibie Starostwa Powiatowego w J</w:t>
      </w:r>
      <w:r>
        <w:rPr>
          <w:rStyle w:val="changed-paragraph"/>
          <w:rFonts w:ascii="Times New Roman" w:hAnsi="Times New Roman" w:cs="Times New Roman"/>
          <w:sz w:val="24"/>
          <w:szCs w:val="24"/>
        </w:rPr>
        <w:t>aśle, ul. Rynek 18, 38-200 Jasło.</w:t>
      </w:r>
      <w:bookmarkStart w:id="1" w:name="_GoBack"/>
      <w:bookmarkEnd w:id="1"/>
    </w:p>
    <w:p w:rsidR="002832AA" w:rsidRPr="0060689D" w:rsidRDefault="002832AA" w:rsidP="00B60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32AA" w:rsidRPr="00606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558B"/>
    <w:multiLevelType w:val="multilevel"/>
    <w:tmpl w:val="F4A8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B41A49"/>
    <w:multiLevelType w:val="hybridMultilevel"/>
    <w:tmpl w:val="A352F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14BCC"/>
    <w:rsid w:val="000920FC"/>
    <w:rsid w:val="000C123D"/>
    <w:rsid w:val="00153128"/>
    <w:rsid w:val="00187578"/>
    <w:rsid w:val="001A1BB9"/>
    <w:rsid w:val="001E237C"/>
    <w:rsid w:val="00235048"/>
    <w:rsid w:val="002449B9"/>
    <w:rsid w:val="00271120"/>
    <w:rsid w:val="00274326"/>
    <w:rsid w:val="002832AA"/>
    <w:rsid w:val="002A52C5"/>
    <w:rsid w:val="002A7A54"/>
    <w:rsid w:val="002B556D"/>
    <w:rsid w:val="00402F17"/>
    <w:rsid w:val="00456887"/>
    <w:rsid w:val="00467C6A"/>
    <w:rsid w:val="00472328"/>
    <w:rsid w:val="0048149E"/>
    <w:rsid w:val="00496045"/>
    <w:rsid w:val="004F560B"/>
    <w:rsid w:val="00581495"/>
    <w:rsid w:val="005C6180"/>
    <w:rsid w:val="005D0E42"/>
    <w:rsid w:val="005F74BD"/>
    <w:rsid w:val="0060178B"/>
    <w:rsid w:val="0060689D"/>
    <w:rsid w:val="006B50DD"/>
    <w:rsid w:val="007971F2"/>
    <w:rsid w:val="00895866"/>
    <w:rsid w:val="00954965"/>
    <w:rsid w:val="009B4E7C"/>
    <w:rsid w:val="009C7EEE"/>
    <w:rsid w:val="00A70C08"/>
    <w:rsid w:val="00AA3C9A"/>
    <w:rsid w:val="00AD5EB6"/>
    <w:rsid w:val="00B60E93"/>
    <w:rsid w:val="00C57431"/>
    <w:rsid w:val="00C8401D"/>
    <w:rsid w:val="00CE000A"/>
    <w:rsid w:val="00CE40F0"/>
    <w:rsid w:val="00CE6A9E"/>
    <w:rsid w:val="00D34368"/>
    <w:rsid w:val="00D408E4"/>
    <w:rsid w:val="00D56AB0"/>
    <w:rsid w:val="00D8776C"/>
    <w:rsid w:val="00DB48F8"/>
    <w:rsid w:val="00EE7609"/>
    <w:rsid w:val="00F503A1"/>
    <w:rsid w:val="00F56190"/>
    <w:rsid w:val="00F6123D"/>
    <w:rsid w:val="00FB622D"/>
    <w:rsid w:val="00FC3560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23BF0-2912-4184-874B-FDA781F6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nged-paragraph">
    <w:name w:val="changed-paragraph"/>
    <w:basedOn w:val="Domylnaczcionkaakapitu"/>
    <w:rsid w:val="002B556D"/>
  </w:style>
  <w:style w:type="character" w:styleId="Pogrubienie">
    <w:name w:val="Strong"/>
    <w:basedOn w:val="Domylnaczcionkaakapitu"/>
    <w:uiPriority w:val="22"/>
    <w:qFormat/>
    <w:rsid w:val="005C618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E6A9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6A9E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235048"/>
  </w:style>
  <w:style w:type="paragraph" w:styleId="NormalnyWeb">
    <w:name w:val="Normal (Web)"/>
    <w:basedOn w:val="Normalny"/>
    <w:uiPriority w:val="99"/>
    <w:semiHidden/>
    <w:unhideWhenUsed/>
    <w:rsid w:val="0060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C35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832AA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7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55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966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12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72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088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9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340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623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5938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898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938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612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137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14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1704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50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8593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302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p.ms.gov.pl/zapis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1222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Noskowski Marcin  (DSF)</dc:creator>
  <cp:lastModifiedBy>Joanna Maziarz-Pietruszka</cp:lastModifiedBy>
  <cp:revision>11</cp:revision>
  <cp:lastPrinted>2022-02-15T11:53:00Z</cp:lastPrinted>
  <dcterms:created xsi:type="dcterms:W3CDTF">2025-02-13T12:52:00Z</dcterms:created>
  <dcterms:modified xsi:type="dcterms:W3CDTF">2026-01-14T11:52:00Z</dcterms:modified>
</cp:coreProperties>
</file>